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52" w:rsidRPr="009E2552" w:rsidRDefault="009E2552" w:rsidP="009E2552">
      <w:pPr>
        <w:widowControl/>
        <w:jc w:val="center"/>
        <w:rPr>
          <w:rFonts w:ascii="宋体" w:eastAsia="宋体" w:hAnsi="宋体" w:cs="宋体"/>
          <w:kern w:val="0"/>
          <w:sz w:val="40"/>
          <w:szCs w:val="24"/>
        </w:rPr>
      </w:pPr>
      <w:r w:rsidRPr="009E2552">
        <w:rPr>
          <w:rFonts w:ascii="宋体" w:eastAsia="宋体" w:hAnsi="宋体" w:cs="宋体"/>
          <w:kern w:val="0"/>
          <w:sz w:val="40"/>
          <w:szCs w:val="24"/>
        </w:rPr>
        <w:t>《关于中国实施＜专利合作条约＞的规定》的修改(专利局令第7号)</w:t>
      </w:r>
    </w:p>
    <w:p w:rsidR="009E2552" w:rsidRPr="009E2552" w:rsidRDefault="009E2552" w:rsidP="009E2552">
      <w:pPr>
        <w:widowControl/>
        <w:jc w:val="center"/>
        <w:rPr>
          <w:rFonts w:ascii="宋体" w:eastAsia="宋体" w:hAnsi="宋体" w:cs="宋体"/>
          <w:kern w:val="0"/>
          <w:sz w:val="27"/>
          <w:szCs w:val="27"/>
        </w:rPr>
      </w:pPr>
      <w:r w:rsidRPr="009E2552">
        <w:rPr>
          <w:rFonts w:ascii="宋体" w:eastAsia="宋体" w:hAnsi="宋体" w:cs="宋体"/>
          <w:kern w:val="0"/>
          <w:sz w:val="27"/>
          <w:szCs w:val="27"/>
        </w:rPr>
        <w:t>[发布:1995.5.28 实施:1995.7.1 时效性:]</w:t>
      </w:r>
    </w:p>
    <w:p w:rsidR="009E2552" w:rsidRPr="009E2552" w:rsidRDefault="009E2552" w:rsidP="009E2552">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97155</wp:posOffset>
                </wp:positionV>
                <wp:extent cx="5259600" cy="0"/>
                <wp:effectExtent l="0" t="0" r="36830" b="19050"/>
                <wp:wrapNone/>
                <wp:docPr id="1" name="直接连接符 1"/>
                <wp:cNvGraphicFramePr/>
                <a:graphic xmlns:a="http://schemas.openxmlformats.org/drawingml/2006/main">
                  <a:graphicData uri="http://schemas.microsoft.com/office/word/2010/wordprocessingShape">
                    <wps:wsp>
                      <wps:cNvCnPr/>
                      <wps:spPr>
                        <a:xfrm>
                          <a:off x="0" y="0"/>
                          <a:ext cx="5259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61FD8"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414.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" strokecolor="red" strokeweight=".5pt">
                <v:stroke joinstyle="miter"/>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9E2552" w:rsidRPr="009E2552" w:rsidTr="009E2552">
        <w:trPr>
          <w:tblCellSpacing w:w="0" w:type="dxa"/>
        </w:trPr>
        <w:tc>
          <w:tcPr>
            <w:tcW w:w="0" w:type="auto"/>
            <w:vAlign w:val="center"/>
            <w:hideMark/>
          </w:tcPr>
          <w:p w:rsidR="009E2552" w:rsidRPr="009E2552" w:rsidRDefault="009E2552" w:rsidP="009E2552">
            <w:pPr>
              <w:widowControl/>
              <w:jc w:val="center"/>
              <w:rPr>
                <w:rFonts w:ascii="宋体" w:eastAsia="宋体" w:hAnsi="宋体" w:cs="宋体"/>
                <w:kern w:val="0"/>
                <w:sz w:val="44"/>
                <w:szCs w:val="44"/>
              </w:rPr>
            </w:pPr>
            <w:r w:rsidRPr="009E2552">
              <w:rPr>
                <w:rFonts w:ascii="宋体" w:eastAsia="宋体" w:hAnsi="宋体" w:cs="宋体"/>
                <w:kern w:val="0"/>
                <w:sz w:val="44"/>
                <w:szCs w:val="44"/>
              </w:rPr>
              <w:t>中华人民共和国专利局令</w:t>
            </w:r>
          </w:p>
          <w:p w:rsidR="009E2552" w:rsidRPr="009E2552" w:rsidRDefault="009E2552" w:rsidP="009E2552">
            <w:pPr>
              <w:widowControl/>
              <w:jc w:val="center"/>
              <w:rPr>
                <w:rFonts w:ascii="宋体" w:eastAsia="宋体" w:hAnsi="宋体" w:cs="宋体"/>
                <w:kern w:val="0"/>
                <w:sz w:val="24"/>
                <w:szCs w:val="24"/>
              </w:rPr>
            </w:pPr>
            <w:r w:rsidRPr="009E2552">
              <w:rPr>
                <w:rFonts w:ascii="宋体" w:eastAsia="宋体" w:hAnsi="宋体" w:cs="宋体"/>
                <w:kern w:val="0"/>
                <w:sz w:val="24"/>
                <w:szCs w:val="24"/>
              </w:rPr>
              <w:br/>
              <w:t>（第七号）</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br/>
              <w:t xml:space="preserve">　　根据我国政府于1995年3月30日向世界知识产权组织总干事递交的加入国际承认用于专利程 序的微生物保存布达佩斯条约（以下简称布达佩斯条约）加入书，以及同日中国专利局局长高卢麟向世界知识产权组织总干事递交的请求将中国微生物菌种保藏管理 委员会普通微生物中心（CGMCC）和中国典型培养物中心（CCTCC）转为布达佩斯条约国际保藏单位的通知，我国将自1995年7月1日起成为布达佩斯 条约成员国，我国的上述两个保藏单位也将自1995年7月1日起以布达佩斯条约国际保藏单位的身份开始工作。为此，对《关于中国实施&lt;专利合作条 约&gt;的规定》作如下修改：</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一、第三十六条第一款修改为：</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xml:space="preserve">　　“指定中国或者选定中国的国际申请涉及新的微生物、微生物学方法或者其产品，而且使用的微生物是公众不能得到的，申请人最迟应当在国际申请日向依照布达佩斯条约取得了国际保藏单位资格的保藏单位，提交微生物菌种保藏。”</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xml:space="preserve">　　二、第三十六条第二款改为：</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xml:space="preserve">　　“申请人按照上款提交微生物菌种保藏的，应当在本规定第十九或者第二十条规定的期限届满之日起三个月内提交国际保藏单位出具的保藏证明和存活证明；期满未提交证明的，该菌种被认为未提交保藏。”</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w:t>
            </w:r>
          </w:p>
          <w:p w:rsidR="009E2552" w:rsidRPr="009E2552" w:rsidRDefault="009E2552" w:rsidP="009E2552">
            <w:pPr>
              <w:widowControl/>
              <w:jc w:val="left"/>
              <w:rPr>
                <w:rFonts w:ascii="宋体" w:eastAsia="宋体" w:hAnsi="宋体" w:cs="宋体"/>
                <w:kern w:val="0"/>
                <w:sz w:val="24"/>
                <w:szCs w:val="24"/>
              </w:rPr>
            </w:pPr>
            <w:r w:rsidRPr="009E2552">
              <w:rPr>
                <w:rFonts w:ascii="宋体" w:eastAsia="宋体" w:hAnsi="宋体" w:cs="宋体"/>
                <w:kern w:val="0"/>
                <w:sz w:val="24"/>
                <w:szCs w:val="24"/>
              </w:rPr>
              <w:t xml:space="preserve">　　上述</w:t>
            </w:r>
            <w:proofErr w:type="gramStart"/>
            <w:r w:rsidRPr="009E2552">
              <w:rPr>
                <w:rFonts w:ascii="宋体" w:eastAsia="宋体" w:hAnsi="宋体" w:cs="宋体"/>
                <w:kern w:val="0"/>
                <w:sz w:val="24"/>
                <w:szCs w:val="24"/>
              </w:rPr>
              <w:t>修改自</w:t>
            </w:r>
            <w:proofErr w:type="gramEnd"/>
            <w:r w:rsidRPr="009E2552">
              <w:rPr>
                <w:rFonts w:ascii="宋体" w:eastAsia="宋体" w:hAnsi="宋体" w:cs="宋体"/>
                <w:kern w:val="0"/>
                <w:sz w:val="24"/>
                <w:szCs w:val="24"/>
              </w:rPr>
              <w:t>1995年7月1日起施行。</w:t>
            </w:r>
          </w:p>
          <w:p w:rsidR="009E2552" w:rsidRPr="009E2552" w:rsidRDefault="009E2552" w:rsidP="009E2552">
            <w:pPr>
              <w:widowControl/>
              <w:jc w:val="right"/>
              <w:rPr>
                <w:rFonts w:ascii="宋体" w:eastAsia="宋体" w:hAnsi="宋体" w:cs="宋体"/>
                <w:kern w:val="0"/>
                <w:sz w:val="24"/>
                <w:szCs w:val="24"/>
              </w:rPr>
            </w:pPr>
            <w:r w:rsidRPr="009E2552">
              <w:rPr>
                <w:rFonts w:ascii="宋体" w:eastAsia="宋体" w:hAnsi="宋体" w:cs="宋体"/>
                <w:kern w:val="0"/>
                <w:sz w:val="24"/>
                <w:szCs w:val="24"/>
              </w:rPr>
              <w:br/>
              <w:t>局长  高卢麟</w:t>
            </w:r>
          </w:p>
          <w:p w:rsidR="009E2552" w:rsidRPr="009E2552" w:rsidRDefault="009E2552" w:rsidP="009E2552">
            <w:pPr>
              <w:widowControl/>
              <w:jc w:val="right"/>
              <w:rPr>
                <w:rFonts w:ascii="宋体" w:eastAsia="宋体" w:hAnsi="宋体" w:cs="宋体"/>
                <w:kern w:val="0"/>
                <w:sz w:val="24"/>
                <w:szCs w:val="24"/>
              </w:rPr>
            </w:pPr>
            <w:r w:rsidRPr="009E2552">
              <w:rPr>
                <w:rFonts w:ascii="宋体" w:eastAsia="宋体" w:hAnsi="宋体" w:cs="宋体"/>
                <w:kern w:val="0"/>
                <w:sz w:val="24"/>
                <w:szCs w:val="24"/>
              </w:rPr>
              <w:br/>
              <w:t>1995年5月28日</w:t>
            </w:r>
          </w:p>
        </w:tc>
      </w:tr>
    </w:tbl>
    <w:p w:rsidR="00A73910" w:rsidRPr="009E2552" w:rsidRDefault="00A73910"/>
    <w:sectPr w:rsidR="00A73910" w:rsidRPr="009E2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99"/>
    <w:rsid w:val="00674299"/>
    <w:rsid w:val="009E2552"/>
    <w:rsid w:val="00A73910"/>
    <w:rsid w:val="00B2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8276F-E398-40FE-85FD-1C836DF2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9E2552"/>
  </w:style>
  <w:style w:type="character" w:customStyle="1" w:styleId="indexswitchsize">
    <w:name w:val="index_switchsize"/>
    <w:basedOn w:val="a0"/>
    <w:rsid w:val="009E2552"/>
  </w:style>
  <w:style w:type="paragraph" w:styleId="a3">
    <w:name w:val="Normal (Web)"/>
    <w:basedOn w:val="a"/>
    <w:uiPriority w:val="99"/>
    <w:semiHidden/>
    <w:unhideWhenUsed/>
    <w:rsid w:val="009E25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21188">
      <w:bodyDiv w:val="1"/>
      <w:marLeft w:val="0"/>
      <w:marRight w:val="0"/>
      <w:marTop w:val="0"/>
      <w:marBottom w:val="0"/>
      <w:divBdr>
        <w:top w:val="none" w:sz="0" w:space="0" w:color="auto"/>
        <w:left w:val="none" w:sz="0" w:space="0" w:color="auto"/>
        <w:bottom w:val="none" w:sz="0" w:space="0" w:color="auto"/>
        <w:right w:val="none" w:sz="0" w:space="0" w:color="auto"/>
      </w:divBdr>
      <w:divsChild>
        <w:div w:id="1110202573">
          <w:marLeft w:val="0"/>
          <w:marRight w:val="0"/>
          <w:marTop w:val="0"/>
          <w:marBottom w:val="0"/>
          <w:divBdr>
            <w:top w:val="none" w:sz="0" w:space="0" w:color="auto"/>
            <w:left w:val="none" w:sz="0" w:space="0" w:color="auto"/>
            <w:bottom w:val="none" w:sz="0" w:space="0" w:color="auto"/>
            <w:right w:val="none" w:sz="0" w:space="0" w:color="auto"/>
          </w:divBdr>
          <w:divsChild>
            <w:div w:id="1181816873">
              <w:marLeft w:val="0"/>
              <w:marRight w:val="0"/>
              <w:marTop w:val="0"/>
              <w:marBottom w:val="0"/>
              <w:divBdr>
                <w:top w:val="none" w:sz="0" w:space="0" w:color="auto"/>
                <w:left w:val="none" w:sz="0" w:space="0" w:color="auto"/>
                <w:bottom w:val="none" w:sz="0" w:space="0" w:color="auto"/>
                <w:right w:val="none" w:sz="0" w:space="0" w:color="auto"/>
              </w:divBdr>
            </w:div>
            <w:div w:id="1519615317">
              <w:marLeft w:val="0"/>
              <w:marRight w:val="0"/>
              <w:marTop w:val="0"/>
              <w:marBottom w:val="0"/>
              <w:divBdr>
                <w:top w:val="none" w:sz="0" w:space="0" w:color="auto"/>
                <w:left w:val="none" w:sz="0" w:space="0" w:color="auto"/>
                <w:bottom w:val="none" w:sz="0" w:space="0" w:color="auto"/>
                <w:right w:val="none" w:sz="0" w:space="0" w:color="auto"/>
              </w:divBdr>
            </w:div>
          </w:divsChild>
        </w:div>
        <w:div w:id="35724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2016-04-07T05:32:00Z</dcterms:created>
  <dcterms:modified xsi:type="dcterms:W3CDTF">2016-04-07T05:35:00Z</dcterms:modified>
</cp:coreProperties>
</file>